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5AEF" w14:textId="5B755CB6" w:rsidR="00725A43" w:rsidRDefault="00725A43" w:rsidP="00725A4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Role Description and Person Specification</w:t>
      </w:r>
    </w:p>
    <w:p w14:paraId="5235504D" w14:textId="77777777" w:rsidR="00725A43" w:rsidRDefault="00725A43" w:rsidP="00725A43">
      <w:pPr>
        <w:spacing w:after="0"/>
        <w:rPr>
          <w:b/>
          <w:bCs/>
          <w:u w:val="single"/>
        </w:rPr>
      </w:pPr>
    </w:p>
    <w:p w14:paraId="62566CC4" w14:textId="63AC3E61" w:rsidR="00725A43" w:rsidRDefault="00725A43" w:rsidP="00725A43">
      <w:pPr>
        <w:spacing w:after="0"/>
        <w:rPr>
          <w:b/>
          <w:bCs/>
        </w:rPr>
      </w:pPr>
      <w:r w:rsidRPr="00725A43">
        <w:rPr>
          <w:b/>
          <w:bCs/>
        </w:rPr>
        <w:t xml:space="preserve">St Luke’s </w:t>
      </w:r>
      <w:r w:rsidR="00712CDD">
        <w:rPr>
          <w:b/>
          <w:bCs/>
        </w:rPr>
        <w:t xml:space="preserve">Watford </w:t>
      </w:r>
      <w:r w:rsidRPr="00725A43">
        <w:rPr>
          <w:b/>
          <w:bCs/>
        </w:rPr>
        <w:t xml:space="preserve">Vicar and PCC have set an Action Plan which states the priorities and goals which we feel </w:t>
      </w:r>
      <w:r>
        <w:rPr>
          <w:b/>
          <w:bCs/>
        </w:rPr>
        <w:t>G</w:t>
      </w:r>
      <w:r w:rsidRPr="00725A43">
        <w:rPr>
          <w:b/>
          <w:bCs/>
        </w:rPr>
        <w:t xml:space="preserve">od is leading us to achieve each year. </w:t>
      </w:r>
      <w:r w:rsidR="005E4C81">
        <w:rPr>
          <w:b/>
          <w:bCs/>
        </w:rPr>
        <w:t>These will be adjusted for 2025.</w:t>
      </w:r>
    </w:p>
    <w:p w14:paraId="1896DA79" w14:textId="77777777" w:rsidR="00725A43" w:rsidRDefault="00725A43" w:rsidP="00725A43">
      <w:pPr>
        <w:spacing w:after="0"/>
        <w:rPr>
          <w:b/>
          <w:bCs/>
        </w:rPr>
      </w:pPr>
    </w:p>
    <w:p w14:paraId="5EBC0331" w14:textId="249078C4" w:rsidR="00725A43" w:rsidRDefault="00725A43" w:rsidP="00725A43">
      <w:pPr>
        <w:spacing w:after="0"/>
        <w:rPr>
          <w:b/>
          <w:bCs/>
        </w:rPr>
      </w:pPr>
      <w:r>
        <w:rPr>
          <w:b/>
          <w:bCs/>
        </w:rPr>
        <w:t xml:space="preserve">In 2024 we </w:t>
      </w:r>
      <w:r w:rsidR="005E4C81">
        <w:rPr>
          <w:b/>
          <w:bCs/>
        </w:rPr>
        <w:t>were</w:t>
      </w:r>
      <w:r>
        <w:rPr>
          <w:b/>
          <w:bCs/>
        </w:rPr>
        <w:t xml:space="preserve"> focussing on:</w:t>
      </w:r>
    </w:p>
    <w:p w14:paraId="18335DD4" w14:textId="77777777" w:rsidR="00725A43" w:rsidRPr="00725A43" w:rsidRDefault="00725A43" w:rsidP="00725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96"/>
        <w:rPr>
          <w:color w:val="000000"/>
        </w:rPr>
      </w:pPr>
      <w:r w:rsidRPr="00725A43">
        <w:rPr>
          <w:color w:val="000000"/>
        </w:rPr>
        <w:t xml:space="preserve">1. Rediscovering and developing corporate worship and prayer </w:t>
      </w:r>
    </w:p>
    <w:p w14:paraId="05A3446B" w14:textId="161BEAEF" w:rsidR="00725A43" w:rsidRPr="00725A43" w:rsidRDefault="00725A43" w:rsidP="00725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605" w:right="855" w:hanging="327"/>
        <w:rPr>
          <w:color w:val="000000"/>
        </w:rPr>
      </w:pPr>
      <w:r w:rsidRPr="00725A43">
        <w:rPr>
          <w:color w:val="000000"/>
        </w:rPr>
        <w:t xml:space="preserve">2. Growing our children, youth and family ministry through faithful </w:t>
      </w:r>
      <w:r w:rsidR="00A33D61">
        <w:rPr>
          <w:color w:val="000000"/>
        </w:rPr>
        <w:t>B</w:t>
      </w:r>
      <w:r w:rsidRPr="00725A43">
        <w:rPr>
          <w:color w:val="000000"/>
        </w:rPr>
        <w:t xml:space="preserve">ible teaching and the outward working of our faith. </w:t>
      </w:r>
    </w:p>
    <w:p w14:paraId="63846B66" w14:textId="77777777" w:rsidR="00725A43" w:rsidRPr="00725A43" w:rsidRDefault="00725A43" w:rsidP="00725A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612" w:right="547" w:hanging="332"/>
        <w:rPr>
          <w:color w:val="000000"/>
        </w:rPr>
      </w:pPr>
      <w:r w:rsidRPr="00725A43">
        <w:rPr>
          <w:color w:val="000000"/>
        </w:rPr>
        <w:t xml:space="preserve">3. Reaching out in obedience to scripture, to those on our estate and beyond with the good news of Jesus Christ found in God’s living word </w:t>
      </w:r>
    </w:p>
    <w:p w14:paraId="28979065" w14:textId="77777777" w:rsidR="00725A43" w:rsidRDefault="00725A43" w:rsidP="00725A43">
      <w:pPr>
        <w:spacing w:after="0"/>
        <w:rPr>
          <w:b/>
          <w:bCs/>
        </w:rPr>
      </w:pPr>
    </w:p>
    <w:p w14:paraId="47F237CF" w14:textId="5267648E" w:rsidR="00BA4A13" w:rsidRDefault="00725A43" w:rsidP="00725A43">
      <w:pPr>
        <w:spacing w:after="0"/>
        <w:rPr>
          <w:b/>
          <w:bCs/>
        </w:rPr>
      </w:pPr>
      <w:r>
        <w:rPr>
          <w:b/>
          <w:bCs/>
        </w:rPr>
        <w:t xml:space="preserve">Purpose </w:t>
      </w:r>
    </w:p>
    <w:p w14:paraId="4C46E608" w14:textId="2BE9821C" w:rsidR="00725A43" w:rsidRDefault="00725A43" w:rsidP="00725A43">
      <w:pPr>
        <w:spacing w:after="0"/>
        <w:rPr>
          <w:color w:val="000000"/>
        </w:rPr>
      </w:pPr>
      <w:r>
        <w:rPr>
          <w:color w:val="000000"/>
        </w:rPr>
        <w:t xml:space="preserve">To grow our children and family’s ministry through faithful Bible teaching and the outward working of our faith by: </w:t>
      </w:r>
    </w:p>
    <w:p w14:paraId="56F39EB7" w14:textId="56C8DF4B" w:rsidR="00725A43" w:rsidRDefault="00683C4B" w:rsidP="00725A4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1565"/>
        <w:rPr>
          <w:color w:val="000000"/>
        </w:rPr>
      </w:pPr>
      <w:r w:rsidRPr="00683C4B">
        <w:rPr>
          <w:color w:val="000000"/>
        </w:rPr>
        <w:t>Building,</w:t>
      </w:r>
      <w:r w:rsidR="00725A43" w:rsidRPr="00683C4B">
        <w:rPr>
          <w:color w:val="000000"/>
        </w:rPr>
        <w:t xml:space="preserve"> enthusing and equipping teams of volunteers </w:t>
      </w:r>
    </w:p>
    <w:p w14:paraId="59FBB3FD" w14:textId="2FC434E9" w:rsidR="00683C4B" w:rsidRDefault="00683C4B" w:rsidP="00725A4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ind w:right="1565"/>
        <w:rPr>
          <w:color w:val="000000"/>
        </w:rPr>
      </w:pPr>
      <w:r>
        <w:rPr>
          <w:color w:val="000000"/>
        </w:rPr>
        <w:t xml:space="preserve">Encouraging our children and their families </w:t>
      </w:r>
      <w:r w:rsidR="00E27818">
        <w:rPr>
          <w:color w:val="000000"/>
        </w:rPr>
        <w:t xml:space="preserve">to </w:t>
      </w:r>
      <w:r>
        <w:rPr>
          <w:color w:val="000000"/>
        </w:rPr>
        <w:t>grow in depth of Christian faith and experience of God</w:t>
      </w:r>
    </w:p>
    <w:p w14:paraId="7E46590E" w14:textId="77777777" w:rsidR="00683C4B" w:rsidRDefault="00683C4B" w:rsidP="00725A4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780"/>
        <w:rPr>
          <w:color w:val="000000"/>
        </w:rPr>
      </w:pPr>
      <w:r w:rsidRPr="00683C4B">
        <w:rPr>
          <w:color w:val="000000"/>
        </w:rPr>
        <w:t>Providing opportunities for children and their families in the local community to explore the Christian faith</w:t>
      </w:r>
    </w:p>
    <w:p w14:paraId="4A2821D4" w14:textId="77777777" w:rsidR="00683C4B" w:rsidRPr="00683C4B" w:rsidRDefault="00683C4B" w:rsidP="00725A43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780"/>
        <w:rPr>
          <w:b/>
          <w:bCs/>
        </w:rPr>
      </w:pPr>
      <w:r w:rsidRPr="00683C4B">
        <w:rPr>
          <w:color w:val="000000"/>
        </w:rPr>
        <w:t>Assisting families of every type with their needs and issues, and to help them encounter and respond to the love of Jesus Christ</w:t>
      </w:r>
      <w:r w:rsidR="00725A43" w:rsidRPr="00683C4B">
        <w:rPr>
          <w:color w:val="000000"/>
        </w:rPr>
        <w:t xml:space="preserve"> </w:t>
      </w:r>
    </w:p>
    <w:p w14:paraId="769B7324" w14:textId="77777777" w:rsidR="00BA4A13" w:rsidRDefault="00BA4A13" w:rsidP="00BA4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780"/>
        <w:rPr>
          <w:b/>
          <w:bCs/>
        </w:rPr>
      </w:pPr>
    </w:p>
    <w:p w14:paraId="5D8A6E63" w14:textId="63898635" w:rsidR="00BA4A13" w:rsidRPr="00683C4B" w:rsidRDefault="0083335D" w:rsidP="00BA4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780"/>
        <w:rPr>
          <w:b/>
          <w:bCs/>
        </w:rPr>
      </w:pPr>
      <w:r w:rsidRPr="00683C4B">
        <w:rPr>
          <w:b/>
          <w:bCs/>
        </w:rPr>
        <w:t>Key Relationships and Context</w:t>
      </w:r>
    </w:p>
    <w:p w14:paraId="5BE39967" w14:textId="44E2277C" w:rsidR="0083335D" w:rsidRDefault="0083335D" w:rsidP="0083335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 w:rsidRPr="0083335D">
        <w:t>Based at St Luke’s Church</w:t>
      </w:r>
    </w:p>
    <w:p w14:paraId="06E2D47D" w14:textId="42549B24" w:rsidR="0083335D" w:rsidRDefault="0083335D" w:rsidP="0083335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>
        <w:t>Responsible to the Vicar</w:t>
      </w:r>
      <w:r w:rsidR="00683C4B">
        <w:t xml:space="preserve"> </w:t>
      </w:r>
    </w:p>
    <w:p w14:paraId="4701375A" w14:textId="4888C864" w:rsidR="00783AF2" w:rsidRDefault="003C7AE4" w:rsidP="0083335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>
        <w:t>Liaising</w:t>
      </w:r>
      <w:r w:rsidR="00783AF2">
        <w:t xml:space="preserve"> with the Youth Director</w:t>
      </w:r>
    </w:p>
    <w:p w14:paraId="6905AE43" w14:textId="77777777" w:rsidR="00783AF2" w:rsidRDefault="00783AF2" w:rsidP="00783AF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ind w:right="780"/>
      </w:pPr>
      <w:r>
        <w:t xml:space="preserve">Part of the staff team, expected to attend regular staff meetings and to be a worshipping and participating member of St Luke’s. </w:t>
      </w:r>
    </w:p>
    <w:p w14:paraId="33829385" w14:textId="363ACE8D" w:rsidR="0083335D" w:rsidRDefault="0083335D" w:rsidP="0083335D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>
        <w:t>Support</w:t>
      </w:r>
      <w:r w:rsidR="00683C4B">
        <w:t>ed by</w:t>
      </w:r>
      <w:r>
        <w:t xml:space="preserve"> Children and Youth Working Group</w:t>
      </w:r>
      <w:r w:rsidR="00B23348">
        <w:t xml:space="preserve">, and </w:t>
      </w:r>
      <w:r w:rsidR="003C7AE4">
        <w:t>the</w:t>
      </w:r>
      <w:r w:rsidR="00B23348">
        <w:t xml:space="preserve"> Children and Youth prayer group</w:t>
      </w:r>
    </w:p>
    <w:p w14:paraId="2CA932BB" w14:textId="3E61297C" w:rsidR="00683C4B" w:rsidRDefault="00683C4B" w:rsidP="00683C4B">
      <w:pPr>
        <w:pStyle w:val="ListParagraph"/>
        <w:numPr>
          <w:ilvl w:val="0"/>
          <w:numId w:val="3"/>
        </w:numPr>
        <w:spacing w:after="0"/>
      </w:pPr>
      <w:r>
        <w:t>Understand</w:t>
      </w:r>
      <w:r w:rsidR="004710DF">
        <w:t xml:space="preserve"> </w:t>
      </w:r>
      <w:r>
        <w:t>safeguarding requirements, and work with the church’s Safeguarding Officer</w:t>
      </w:r>
    </w:p>
    <w:p w14:paraId="00C4E9AD" w14:textId="77777777" w:rsidR="00771507" w:rsidRDefault="00771507" w:rsidP="006F2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  <w:rPr>
          <w:b/>
          <w:bCs/>
        </w:rPr>
      </w:pPr>
    </w:p>
    <w:p w14:paraId="7336DC25" w14:textId="4EF0A3B3" w:rsidR="006F25CC" w:rsidRDefault="0083335D" w:rsidP="006F2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  <w:rPr>
          <w:b/>
          <w:bCs/>
        </w:rPr>
      </w:pPr>
      <w:r w:rsidRPr="00BA4A13">
        <w:rPr>
          <w:b/>
          <w:bCs/>
        </w:rPr>
        <w:t>Duties and Key Responsibilities</w:t>
      </w:r>
    </w:p>
    <w:p w14:paraId="2D95B42B" w14:textId="2374125C" w:rsidR="00FE7D1E" w:rsidRPr="006F25CC" w:rsidRDefault="00FE7D1E" w:rsidP="006F25C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  <w:rPr>
          <w:b/>
          <w:bCs/>
        </w:rPr>
      </w:pPr>
      <w:r w:rsidRPr="00FE7D1E">
        <w:t>To attend worship each Sunday, leading/supporting Sunday groups and helping lead All Age services</w:t>
      </w:r>
    </w:p>
    <w:p w14:paraId="52019BE7" w14:textId="6D2DF2BA" w:rsidR="00FE7D1E" w:rsidRPr="00FE7D1E" w:rsidRDefault="00FE7D1E" w:rsidP="00FE7D1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  <w:rPr>
          <w:b/>
          <w:bCs/>
        </w:rPr>
      </w:pPr>
      <w:r w:rsidRPr="00FE7D1E">
        <w:t>Provide ongoing support, encouragement and supervision for team members</w:t>
      </w:r>
    </w:p>
    <w:p w14:paraId="44C0E73A" w14:textId="6BACE841" w:rsidR="00FE7D1E" w:rsidRDefault="00FE7D1E" w:rsidP="00FE7D1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 w:rsidRPr="00FE7D1E">
        <w:t>Pray for the children in your care</w:t>
      </w:r>
    </w:p>
    <w:p w14:paraId="3F36873F" w14:textId="04CC2F0D" w:rsidR="006F25CC" w:rsidRDefault="006F25CC" w:rsidP="006F25C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>
        <w:t>To have vision, participate in and build teams for regular outreach groups</w:t>
      </w:r>
      <w:r w:rsidR="003064CF">
        <w:t xml:space="preserve">, an </w:t>
      </w:r>
      <w:r w:rsidR="00217DFB">
        <w:t>annual</w:t>
      </w:r>
      <w:r w:rsidR="003064CF">
        <w:t xml:space="preserve"> holiday club and related shorter events throughout the year</w:t>
      </w:r>
    </w:p>
    <w:p w14:paraId="545E42D3" w14:textId="7168E9CE" w:rsidR="006F25CC" w:rsidRPr="00FE7D1E" w:rsidRDefault="006F25CC" w:rsidP="00FE7D1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>
        <w:t>To build links with local primary schools through RE lessons, Assemblies and school visits to the church</w:t>
      </w:r>
    </w:p>
    <w:p w14:paraId="7D88A305" w14:textId="4EA835C5" w:rsidR="00FE7D1E" w:rsidRPr="00FE7D1E" w:rsidRDefault="00FE7D1E" w:rsidP="00FE7D1E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 w:rsidRPr="00FE7D1E">
        <w:t>Attend meetings and appropriate training for your support</w:t>
      </w:r>
      <w:r w:rsidR="00771507">
        <w:t xml:space="preserve"> and </w:t>
      </w:r>
      <w:r w:rsidRPr="00FE7D1E">
        <w:t xml:space="preserve">guidance </w:t>
      </w:r>
    </w:p>
    <w:p w14:paraId="31EE5B0D" w14:textId="20CC22FF" w:rsidR="00BA4A13" w:rsidRDefault="00FE7D1E" w:rsidP="00BA4A13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</w:pPr>
      <w:r w:rsidRPr="00FE7D1E">
        <w:t>Be aware of and comply with all relevant safeguarding requirements, know how to respond to and report any safeguarding concerns or allegations</w:t>
      </w:r>
    </w:p>
    <w:p w14:paraId="557BE7D4" w14:textId="49D617B8" w:rsidR="00BA4A13" w:rsidRDefault="00BA4A13" w:rsidP="00BA4A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780"/>
        <w:rPr>
          <w:b/>
          <w:bCs/>
        </w:rPr>
      </w:pPr>
      <w:r w:rsidRPr="00BA4A13">
        <w:rPr>
          <w:b/>
          <w:bCs/>
        </w:rPr>
        <w:lastRenderedPageBreak/>
        <w:t>Per</w:t>
      </w:r>
      <w:r>
        <w:rPr>
          <w:b/>
          <w:bCs/>
        </w:rPr>
        <w:t>son Specification</w:t>
      </w:r>
    </w:p>
    <w:p w14:paraId="13A362D9" w14:textId="77777777" w:rsidR="00BA4A13" w:rsidRDefault="00BA4A13" w:rsidP="00BA4A13">
      <w:pPr>
        <w:spacing w:line="240" w:lineRule="auto"/>
        <w:rPr>
          <w:b/>
          <w:bCs/>
        </w:rPr>
      </w:pPr>
      <w:r w:rsidRPr="00BA4A13">
        <w:rPr>
          <w:b/>
          <w:bCs/>
        </w:rPr>
        <w:t>Essential</w:t>
      </w:r>
    </w:p>
    <w:p w14:paraId="1A9D5559" w14:textId="6446966E" w:rsidR="007A671C" w:rsidRDefault="00BA4A13" w:rsidP="00BA4A13">
      <w:pPr>
        <w:pStyle w:val="ListParagraph"/>
        <w:numPr>
          <w:ilvl w:val="0"/>
          <w:numId w:val="3"/>
        </w:numPr>
      </w:pPr>
      <w:r>
        <w:t>To</w:t>
      </w:r>
      <w:r w:rsidR="007A671C">
        <w:t xml:space="preserve"> have </w:t>
      </w:r>
      <w:r>
        <w:t xml:space="preserve">a </w:t>
      </w:r>
      <w:r w:rsidR="007A671C">
        <w:t>strong</w:t>
      </w:r>
      <w:r>
        <w:t xml:space="preserve"> Christian</w:t>
      </w:r>
      <w:r w:rsidR="007A671C">
        <w:t xml:space="preserve"> faith</w:t>
      </w:r>
      <w:r w:rsidR="00ED4583">
        <w:t xml:space="preserve"> based on a good biblical understanding</w:t>
      </w:r>
      <w:r>
        <w:t>, as this is a</w:t>
      </w:r>
      <w:r w:rsidR="009750F4">
        <w:t>n O</w:t>
      </w:r>
      <w:r>
        <w:t xml:space="preserve">ccupational </w:t>
      </w:r>
      <w:r w:rsidR="009750F4">
        <w:t>R</w:t>
      </w:r>
      <w:r>
        <w:t>equirement for the post-holder in accordance with</w:t>
      </w:r>
      <w:r w:rsidR="009750F4">
        <w:t xml:space="preserve"> the Equality Act 2010</w:t>
      </w:r>
    </w:p>
    <w:p w14:paraId="6EE0DB57" w14:textId="176356B5" w:rsidR="00A617E6" w:rsidRDefault="00A617E6" w:rsidP="00BA4A13">
      <w:pPr>
        <w:pStyle w:val="ListParagraph"/>
        <w:numPr>
          <w:ilvl w:val="0"/>
          <w:numId w:val="3"/>
        </w:numPr>
        <w:spacing w:after="0"/>
      </w:pPr>
      <w:r>
        <w:t>To support and hold to the vision and mission of St Luke’s Church</w:t>
      </w:r>
    </w:p>
    <w:p w14:paraId="41A9C26E" w14:textId="4790AEC6" w:rsidR="00BA4A13" w:rsidRDefault="00BA4A13" w:rsidP="00BA4A13">
      <w:pPr>
        <w:pStyle w:val="ListParagraph"/>
        <w:numPr>
          <w:ilvl w:val="0"/>
          <w:numId w:val="3"/>
        </w:numPr>
        <w:spacing w:after="0"/>
      </w:pPr>
      <w:r>
        <w:t xml:space="preserve">To take an active and prayerful role in the ministry of St Luke’s </w:t>
      </w:r>
    </w:p>
    <w:p w14:paraId="2894D499" w14:textId="4A3F970B" w:rsidR="00BA4A13" w:rsidRDefault="00BA4A13" w:rsidP="00BA4A13">
      <w:pPr>
        <w:pStyle w:val="ListParagraph"/>
        <w:numPr>
          <w:ilvl w:val="0"/>
          <w:numId w:val="3"/>
        </w:numPr>
        <w:spacing w:after="0"/>
      </w:pPr>
      <w:r>
        <w:t>To enable receipt of an enhanced full DBS report before appointment can be confirmed</w:t>
      </w:r>
    </w:p>
    <w:p w14:paraId="70ACB4DD" w14:textId="77777777" w:rsidR="00BA4A13" w:rsidRDefault="00BA4A13" w:rsidP="00BA4A13">
      <w:pPr>
        <w:spacing w:after="0"/>
      </w:pPr>
    </w:p>
    <w:p w14:paraId="7CF04285" w14:textId="77777777" w:rsidR="00BA4A13" w:rsidRDefault="00BA4A13" w:rsidP="00BA4A13">
      <w:pPr>
        <w:spacing w:line="240" w:lineRule="auto"/>
        <w:rPr>
          <w:b/>
          <w:bCs/>
        </w:rPr>
      </w:pPr>
      <w:r w:rsidRPr="00BA4A13">
        <w:rPr>
          <w:b/>
          <w:bCs/>
        </w:rPr>
        <w:t>Desirable</w:t>
      </w:r>
    </w:p>
    <w:p w14:paraId="4A7D42B5" w14:textId="05EF20E9" w:rsidR="00BA4A13" w:rsidRDefault="005E56E7" w:rsidP="00BA4A13">
      <w:pPr>
        <w:pStyle w:val="ListParagraph"/>
        <w:numPr>
          <w:ilvl w:val="0"/>
          <w:numId w:val="3"/>
        </w:numPr>
        <w:spacing w:after="0"/>
      </w:pPr>
      <w:r>
        <w:t>To be a</w:t>
      </w:r>
      <w:r w:rsidR="00BA4A13">
        <w:t xml:space="preserve"> </w:t>
      </w:r>
      <w:r w:rsidR="00BA4A13">
        <w:rPr>
          <w:b/>
          <w:bCs/>
        </w:rPr>
        <w:t>relationship builder</w:t>
      </w:r>
      <w:r w:rsidR="00BA4A13">
        <w:t xml:space="preserve"> with children and families, both inside and outside of the church, and with schools</w:t>
      </w:r>
    </w:p>
    <w:p w14:paraId="427503DA" w14:textId="782DFAA3" w:rsidR="00BA4A13" w:rsidRDefault="005E56E7" w:rsidP="00BA4A13">
      <w:pPr>
        <w:pStyle w:val="ListParagraph"/>
        <w:numPr>
          <w:ilvl w:val="0"/>
          <w:numId w:val="3"/>
        </w:numPr>
        <w:spacing w:after="0"/>
      </w:pPr>
      <w:r>
        <w:t>To be a</w:t>
      </w:r>
      <w:r w:rsidR="00BA4A13">
        <w:t xml:space="preserve"> </w:t>
      </w:r>
      <w:r w:rsidR="00BA4A13">
        <w:rPr>
          <w:b/>
          <w:bCs/>
        </w:rPr>
        <w:t>catalyst</w:t>
      </w:r>
      <w:r w:rsidR="00BA4A13">
        <w:t>, bringing ideas, energy, enthusiasm and leadership to this area of ministry</w:t>
      </w:r>
    </w:p>
    <w:p w14:paraId="1E21A3D4" w14:textId="7FE68531" w:rsidR="00BA4A13" w:rsidRDefault="005E56E7" w:rsidP="00BA4A13">
      <w:pPr>
        <w:pStyle w:val="ListParagraph"/>
        <w:numPr>
          <w:ilvl w:val="0"/>
          <w:numId w:val="3"/>
        </w:numPr>
        <w:spacing w:after="0"/>
      </w:pPr>
      <w:r>
        <w:t>To be a</w:t>
      </w:r>
      <w:r w:rsidR="00BA4A13">
        <w:t xml:space="preserve">n </w:t>
      </w:r>
      <w:r w:rsidR="00BA4A13">
        <w:rPr>
          <w:b/>
          <w:bCs/>
        </w:rPr>
        <w:t>encourager</w:t>
      </w:r>
      <w:r w:rsidR="00BA4A13">
        <w:t>, in resourcing, training, supporting and developing leadership in children’s ministry, and working with volunteers</w:t>
      </w:r>
    </w:p>
    <w:p w14:paraId="0B96C97F" w14:textId="19AAA24C" w:rsidR="00BA4A13" w:rsidRDefault="005E56E7" w:rsidP="00BA4A13">
      <w:pPr>
        <w:pStyle w:val="ListParagraph"/>
        <w:numPr>
          <w:ilvl w:val="0"/>
          <w:numId w:val="3"/>
        </w:numPr>
        <w:spacing w:after="0"/>
      </w:pPr>
      <w:r>
        <w:t>To be a</w:t>
      </w:r>
      <w:r w:rsidR="00BA4A13">
        <w:t xml:space="preserve">n </w:t>
      </w:r>
      <w:r w:rsidR="00BA4A13">
        <w:rPr>
          <w:b/>
          <w:bCs/>
        </w:rPr>
        <w:t>organiser</w:t>
      </w:r>
      <w:r w:rsidR="00BA4A13">
        <w:t xml:space="preserve">, </w:t>
      </w:r>
      <w:r w:rsidR="00556B78">
        <w:t xml:space="preserve">managing their own time well, planning and </w:t>
      </w:r>
      <w:r w:rsidR="00BA4A13">
        <w:t>arranging events</w:t>
      </w:r>
      <w:r w:rsidR="00556B78">
        <w:t xml:space="preserve"> in advance and ensuring</w:t>
      </w:r>
      <w:r w:rsidR="00BA4A13">
        <w:t xml:space="preserve"> resources are available</w:t>
      </w:r>
    </w:p>
    <w:p w14:paraId="32BCB992" w14:textId="11176838" w:rsidR="00BA4A13" w:rsidRDefault="005E56E7" w:rsidP="00BA4A13">
      <w:pPr>
        <w:pStyle w:val="ListParagraph"/>
        <w:numPr>
          <w:ilvl w:val="0"/>
          <w:numId w:val="3"/>
        </w:numPr>
        <w:spacing w:after="0"/>
      </w:pPr>
      <w:r>
        <w:t>To be a</w:t>
      </w:r>
      <w:r w:rsidR="00BA4A13">
        <w:t xml:space="preserve"> </w:t>
      </w:r>
      <w:r w:rsidR="00BA4A13">
        <w:rPr>
          <w:b/>
          <w:bCs/>
        </w:rPr>
        <w:t>resource</w:t>
      </w:r>
      <w:r w:rsidR="00BA4A13">
        <w:t xml:space="preserve"> for parents and carers as they seek to care for children, and to exercise active pastoral concern</w:t>
      </w:r>
    </w:p>
    <w:p w14:paraId="0D27E4DE" w14:textId="0204EF05" w:rsidR="00BA4A13" w:rsidRDefault="005E56E7" w:rsidP="00BA4A13">
      <w:pPr>
        <w:pStyle w:val="ListParagraph"/>
        <w:numPr>
          <w:ilvl w:val="0"/>
          <w:numId w:val="3"/>
        </w:numPr>
        <w:spacing w:after="0"/>
      </w:pPr>
      <w:r>
        <w:t>To be a</w:t>
      </w:r>
      <w:r w:rsidR="00BA4A13">
        <w:t xml:space="preserve">n </w:t>
      </w:r>
      <w:r w:rsidR="00BA4A13">
        <w:rPr>
          <w:b/>
          <w:bCs/>
        </w:rPr>
        <w:t>advocate</w:t>
      </w:r>
      <w:r w:rsidR="00BA4A13">
        <w:t xml:space="preserve"> for this area of ministry, helping children and families to play a part in the life of St Luke’s, and encouraging church members to enable this to happen</w:t>
      </w:r>
    </w:p>
    <w:p w14:paraId="4E83CF6C" w14:textId="5FDA5C06" w:rsidR="00BA4A13" w:rsidRDefault="005E56E7" w:rsidP="00BA4A13">
      <w:pPr>
        <w:pStyle w:val="ListParagraph"/>
        <w:numPr>
          <w:ilvl w:val="0"/>
          <w:numId w:val="3"/>
        </w:numPr>
      </w:pPr>
      <w:r>
        <w:t>To be a</w:t>
      </w:r>
      <w:r w:rsidR="00BA4A13">
        <w:t xml:space="preserve"> </w:t>
      </w:r>
      <w:r w:rsidR="00BA4A13">
        <w:rPr>
          <w:b/>
          <w:bCs/>
        </w:rPr>
        <w:t>team player</w:t>
      </w:r>
      <w:r w:rsidR="00BA4A13">
        <w:t xml:space="preserve">, </w:t>
      </w:r>
      <w:r w:rsidR="00556B78">
        <w:t xml:space="preserve">with an ability to delegate and communicate effectively with the team, </w:t>
      </w:r>
      <w:r w:rsidR="00BA4A13">
        <w:t>ensuring a collaborative approach, and appreciating how this ministry fits-in with wider ministry of the church</w:t>
      </w:r>
    </w:p>
    <w:p w14:paraId="1A54C0B6" w14:textId="5F148A2A" w:rsidR="00E76827" w:rsidRDefault="00E76827" w:rsidP="00E76827">
      <w:pPr>
        <w:rPr>
          <w:b/>
          <w:bCs/>
        </w:rPr>
      </w:pPr>
      <w:r>
        <w:rPr>
          <w:b/>
          <w:bCs/>
        </w:rPr>
        <w:t>Additional Information</w:t>
      </w:r>
    </w:p>
    <w:p w14:paraId="13ACA2A0" w14:textId="755D20DA" w:rsidR="00E76827" w:rsidRDefault="00E76827" w:rsidP="00E76827">
      <w:pPr>
        <w:pStyle w:val="ListParagraph"/>
        <w:numPr>
          <w:ilvl w:val="0"/>
          <w:numId w:val="3"/>
        </w:numPr>
        <w:spacing w:after="0"/>
      </w:pPr>
      <w:r>
        <w:t>There will be a probationary period of 3 months. There will be a review after 1 month, 3 months, and then annually thereafter. Regular line management meetings will be given.</w:t>
      </w:r>
    </w:p>
    <w:p w14:paraId="66BABFE4" w14:textId="5F62CDAA" w:rsidR="00217DFB" w:rsidRDefault="00217DFB" w:rsidP="00217DFB">
      <w:pPr>
        <w:pStyle w:val="ListParagraph"/>
        <w:numPr>
          <w:ilvl w:val="0"/>
          <w:numId w:val="3"/>
        </w:numPr>
        <w:spacing w:after="0"/>
      </w:pPr>
      <w:r>
        <w:t>This is either a full-time role or part time</w:t>
      </w:r>
      <w:r w:rsidR="00A20C4F">
        <w:t xml:space="preserve"> with job share a possibility</w:t>
      </w:r>
      <w:r>
        <w:t>, negotiable for the right candidate. The full-time salary is £27,240 with part-time salary being pro-rata. This will be reviewed annually. Appropriate expenses will be paid.</w:t>
      </w:r>
    </w:p>
    <w:p w14:paraId="30B283D4" w14:textId="0335C618" w:rsidR="00217DFB" w:rsidRDefault="00217DFB" w:rsidP="00E76827">
      <w:pPr>
        <w:pStyle w:val="ListParagraph"/>
        <w:numPr>
          <w:ilvl w:val="0"/>
          <w:numId w:val="3"/>
        </w:numPr>
        <w:spacing w:after="0"/>
      </w:pPr>
      <w:r>
        <w:t>The hours of the post can be fitted around those with study or family commitments but will include Sunday mornings and some after-school hours.</w:t>
      </w:r>
    </w:p>
    <w:p w14:paraId="2BB6C15A" w14:textId="0279F796" w:rsidR="00E76827" w:rsidRDefault="00E76827" w:rsidP="00E76827">
      <w:pPr>
        <w:pStyle w:val="ListParagraph"/>
        <w:numPr>
          <w:ilvl w:val="0"/>
          <w:numId w:val="3"/>
        </w:numPr>
        <w:spacing w:after="0"/>
      </w:pPr>
      <w:r>
        <w:t>There will be five weeks holiday plus public holidays, to be agreed with the Vicar in advance</w:t>
      </w:r>
      <w:r w:rsidR="0049451B">
        <w:t xml:space="preserve">. Time off in Lieu (TOIL) may be granted if there has been a requirement to work out of agreed hours. </w:t>
      </w:r>
    </w:p>
    <w:p w14:paraId="75331BC4" w14:textId="34638731" w:rsidR="00E76827" w:rsidRDefault="00E76827" w:rsidP="00E76827">
      <w:pPr>
        <w:pStyle w:val="ListParagraph"/>
        <w:numPr>
          <w:ilvl w:val="0"/>
          <w:numId w:val="3"/>
        </w:numPr>
        <w:spacing w:after="0"/>
      </w:pPr>
      <w:r>
        <w:t>You will be able to take advantage of appropriate training opportunities</w:t>
      </w:r>
    </w:p>
    <w:p w14:paraId="1411D228" w14:textId="2901438D" w:rsidR="00725A43" w:rsidRPr="0049451B" w:rsidRDefault="0049451B" w:rsidP="004945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44" w:lineRule="auto"/>
        <w:ind w:left="4" w:right="133" w:hanging="4"/>
        <w:rPr>
          <w:b/>
          <w:bCs/>
        </w:rPr>
      </w:pPr>
      <w:r w:rsidRPr="0049451B">
        <w:rPr>
          <w:b/>
          <w:bCs/>
          <w:color w:val="000000"/>
        </w:rPr>
        <w:t>T</w:t>
      </w:r>
      <w:r w:rsidR="00FE7D1E" w:rsidRPr="0049451B">
        <w:rPr>
          <w:b/>
          <w:bCs/>
          <w:color w:val="000000"/>
        </w:rPr>
        <w:t xml:space="preserve">he Church of England is committed to promoting a safe environment and culture for </w:t>
      </w:r>
      <w:r>
        <w:rPr>
          <w:b/>
          <w:bCs/>
          <w:color w:val="000000"/>
        </w:rPr>
        <w:t>c</w:t>
      </w:r>
      <w:r w:rsidR="00FE7D1E" w:rsidRPr="0049451B">
        <w:rPr>
          <w:b/>
          <w:bCs/>
          <w:color w:val="000000"/>
        </w:rPr>
        <w:t xml:space="preserve">hildren, young people and vulnerable adults. Anyone appointed to this role will be expected to work within the relevant safeguarding policies and procedures, and to </w:t>
      </w:r>
      <w:r w:rsidR="007A671C">
        <w:rPr>
          <w:b/>
          <w:bCs/>
          <w:color w:val="000000"/>
        </w:rPr>
        <w:t xml:space="preserve">complete </w:t>
      </w:r>
      <w:r w:rsidR="00FE7D1E" w:rsidRPr="0049451B">
        <w:rPr>
          <w:b/>
          <w:bCs/>
          <w:color w:val="000000"/>
        </w:rPr>
        <w:t xml:space="preserve">all required safeguarding training. </w:t>
      </w:r>
    </w:p>
    <w:sectPr w:rsidR="00725A43" w:rsidRPr="0049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60B"/>
    <w:multiLevelType w:val="multilevel"/>
    <w:tmpl w:val="1A78D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DF7A37"/>
    <w:multiLevelType w:val="multilevel"/>
    <w:tmpl w:val="C8587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A600AC"/>
    <w:multiLevelType w:val="hybridMultilevel"/>
    <w:tmpl w:val="4636FD44"/>
    <w:lvl w:ilvl="0" w:tplc="ADA06F4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CF1"/>
    <w:multiLevelType w:val="multilevel"/>
    <w:tmpl w:val="04A22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603B3D"/>
    <w:multiLevelType w:val="hybridMultilevel"/>
    <w:tmpl w:val="4B1E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C1197"/>
    <w:multiLevelType w:val="multilevel"/>
    <w:tmpl w:val="E36E7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451B7D"/>
    <w:multiLevelType w:val="hybridMultilevel"/>
    <w:tmpl w:val="916A0874"/>
    <w:lvl w:ilvl="0" w:tplc="5942947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B2318"/>
    <w:multiLevelType w:val="multilevel"/>
    <w:tmpl w:val="EB6AF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AE7995"/>
    <w:multiLevelType w:val="multilevel"/>
    <w:tmpl w:val="3B14F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EC21CD"/>
    <w:multiLevelType w:val="multilevel"/>
    <w:tmpl w:val="E9420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9EF2366"/>
    <w:multiLevelType w:val="hybridMultilevel"/>
    <w:tmpl w:val="516C20E4"/>
    <w:lvl w:ilvl="0" w:tplc="FEDAA7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35E55"/>
    <w:multiLevelType w:val="multilevel"/>
    <w:tmpl w:val="6032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B25342"/>
    <w:multiLevelType w:val="multilevel"/>
    <w:tmpl w:val="ADF0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F04694"/>
    <w:multiLevelType w:val="multilevel"/>
    <w:tmpl w:val="BD6ED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9571164">
    <w:abstractNumId w:val="10"/>
  </w:num>
  <w:num w:numId="2" w16cid:durableId="371199439">
    <w:abstractNumId w:val="4"/>
  </w:num>
  <w:num w:numId="3" w16cid:durableId="734205487">
    <w:abstractNumId w:val="6"/>
  </w:num>
  <w:num w:numId="4" w16cid:durableId="679815702">
    <w:abstractNumId w:val="2"/>
  </w:num>
  <w:num w:numId="5" w16cid:durableId="1297372277">
    <w:abstractNumId w:val="13"/>
  </w:num>
  <w:num w:numId="6" w16cid:durableId="800147706">
    <w:abstractNumId w:val="7"/>
  </w:num>
  <w:num w:numId="7" w16cid:durableId="1380665484">
    <w:abstractNumId w:val="12"/>
  </w:num>
  <w:num w:numId="8" w16cid:durableId="1373112924">
    <w:abstractNumId w:val="8"/>
  </w:num>
  <w:num w:numId="9" w16cid:durableId="1325359714">
    <w:abstractNumId w:val="9"/>
  </w:num>
  <w:num w:numId="10" w16cid:durableId="1419525396">
    <w:abstractNumId w:val="1"/>
  </w:num>
  <w:num w:numId="11" w16cid:durableId="417025368">
    <w:abstractNumId w:val="11"/>
  </w:num>
  <w:num w:numId="12" w16cid:durableId="1024939727">
    <w:abstractNumId w:val="5"/>
  </w:num>
  <w:num w:numId="13" w16cid:durableId="2008820372">
    <w:abstractNumId w:val="3"/>
  </w:num>
  <w:num w:numId="14" w16cid:durableId="197271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43"/>
    <w:rsid w:val="00153000"/>
    <w:rsid w:val="00217DFB"/>
    <w:rsid w:val="00264556"/>
    <w:rsid w:val="003064CF"/>
    <w:rsid w:val="00310B55"/>
    <w:rsid w:val="003C7AE4"/>
    <w:rsid w:val="003E503D"/>
    <w:rsid w:val="004710DF"/>
    <w:rsid w:val="0049451B"/>
    <w:rsid w:val="00556B78"/>
    <w:rsid w:val="005B4620"/>
    <w:rsid w:val="005E4C81"/>
    <w:rsid w:val="005E56E7"/>
    <w:rsid w:val="00683C4B"/>
    <w:rsid w:val="006F25CC"/>
    <w:rsid w:val="00712CDD"/>
    <w:rsid w:val="00725A43"/>
    <w:rsid w:val="00771507"/>
    <w:rsid w:val="00783AF2"/>
    <w:rsid w:val="007A1424"/>
    <w:rsid w:val="007A671C"/>
    <w:rsid w:val="007F0AE8"/>
    <w:rsid w:val="0083335D"/>
    <w:rsid w:val="009750F4"/>
    <w:rsid w:val="00A20C4F"/>
    <w:rsid w:val="00A33D61"/>
    <w:rsid w:val="00A617E6"/>
    <w:rsid w:val="00A9424D"/>
    <w:rsid w:val="00B23348"/>
    <w:rsid w:val="00B91778"/>
    <w:rsid w:val="00BA4A13"/>
    <w:rsid w:val="00BF5FE7"/>
    <w:rsid w:val="00C02231"/>
    <w:rsid w:val="00DF645A"/>
    <w:rsid w:val="00E27818"/>
    <w:rsid w:val="00E64428"/>
    <w:rsid w:val="00E76827"/>
    <w:rsid w:val="00ED4583"/>
    <w:rsid w:val="00FC2065"/>
    <w:rsid w:val="00FD57D6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5700"/>
  <w15:chartTrackingRefBased/>
  <w15:docId w15:val="{352434AC-6E39-4A84-B7EF-693B0665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4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A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335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Miller</dc:creator>
  <cp:keywords/>
  <dc:description/>
  <cp:lastModifiedBy>Susan Miller</cp:lastModifiedBy>
  <cp:revision>25</cp:revision>
  <cp:lastPrinted>2024-09-25T15:44:00Z</cp:lastPrinted>
  <dcterms:created xsi:type="dcterms:W3CDTF">2024-09-17T11:29:00Z</dcterms:created>
  <dcterms:modified xsi:type="dcterms:W3CDTF">2025-01-21T09:38:00Z</dcterms:modified>
</cp:coreProperties>
</file>